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0EC" w:rsidRDefault="006850EC" w:rsidP="006850EC">
      <w:pPr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noProof/>
          <w:sz w:val="28"/>
          <w:szCs w:val="28"/>
          <w:u w:val="single"/>
          <w:lang w:eastAsia="es-ES"/>
        </w:rPr>
        <w:drawing>
          <wp:inline distT="0" distB="0" distL="0" distR="0">
            <wp:extent cx="1041658" cy="829340"/>
            <wp:effectExtent l="19050" t="0" r="6092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027" cy="82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94C" w:rsidRDefault="009F2E5C" w:rsidP="006850EC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9F2E5C">
        <w:rPr>
          <w:rFonts w:ascii="Arial Narrow" w:hAnsi="Arial Narrow"/>
          <w:b/>
          <w:sz w:val="28"/>
          <w:szCs w:val="28"/>
          <w:u w:val="single"/>
        </w:rPr>
        <w:t>Tema 3, tarea 3</w:t>
      </w:r>
    </w:p>
    <w:p w:rsidR="009F2E5C" w:rsidRPr="00017B31" w:rsidRDefault="009F2E5C" w:rsidP="009F2E5C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</w:rPr>
        <w:t>De manera individual, lee los contenidos del tema 3 desde la página 2 a la 14 y contesta a las siguientes preguntas.</w:t>
      </w:r>
    </w:p>
    <w:p w:rsidR="00017B31" w:rsidRPr="009F2E5C" w:rsidRDefault="00017B31" w:rsidP="00017B31">
      <w:pPr>
        <w:pStyle w:val="Prrafodelista"/>
        <w:jc w:val="both"/>
        <w:rPr>
          <w:rFonts w:ascii="Arial Narrow" w:hAnsi="Arial Narrow"/>
          <w:b/>
          <w:sz w:val="28"/>
          <w:szCs w:val="28"/>
          <w:u w:val="single"/>
        </w:rPr>
      </w:pPr>
    </w:p>
    <w:p w:rsidR="006850EC" w:rsidRPr="006850EC" w:rsidRDefault="009F2E5C" w:rsidP="006850EC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¿Qué es un fonema? ¿Qué criterios deben cumplir los sonidos para que funcionen como tales en una lengua? </w:t>
      </w:r>
      <w:r>
        <w:rPr>
          <w:rFonts w:ascii="Arial Narrow" w:hAnsi="Arial Narrow"/>
          <w:sz w:val="24"/>
          <w:szCs w:val="24"/>
        </w:rPr>
        <w:t>Un fonema se trata de una unidad fonológica mínima que resulta de la descripción teórica de los sonidos de la lengua.</w:t>
      </w:r>
      <w:r w:rsidR="006850EC">
        <w:rPr>
          <w:rFonts w:ascii="Arial Narrow" w:hAnsi="Arial Narrow"/>
          <w:sz w:val="24"/>
          <w:szCs w:val="24"/>
        </w:rPr>
        <w:t xml:space="preserve"> Se debe dar la existencia de pares mínimos, es decir, pares de palabras que comparten todos sus rasgos comunes, a excepción de uno. Estos pares mínimos actúan como diferenciadores.</w:t>
      </w:r>
    </w:p>
    <w:p w:rsidR="00017B31" w:rsidRDefault="00017B31" w:rsidP="00017B31">
      <w:pPr>
        <w:pStyle w:val="Prrafodelista"/>
        <w:ind w:left="1080"/>
        <w:jc w:val="both"/>
        <w:rPr>
          <w:rFonts w:ascii="Arial Narrow" w:hAnsi="Arial Narrow"/>
          <w:b/>
          <w:sz w:val="24"/>
          <w:szCs w:val="24"/>
        </w:rPr>
      </w:pPr>
    </w:p>
    <w:p w:rsidR="009F2E5C" w:rsidRPr="00017B31" w:rsidRDefault="00017B31" w:rsidP="009F2E5C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¿Qué es un alófono? ¿Qué criterios deben cumplir los sonidos para que funcionen como tales en una lengua? </w:t>
      </w:r>
      <w:r>
        <w:rPr>
          <w:rFonts w:ascii="Arial Narrow" w:hAnsi="Arial Narrow"/>
          <w:sz w:val="24"/>
          <w:szCs w:val="24"/>
        </w:rPr>
        <w:t xml:space="preserve">Un alófono es el sonido propio de la pronunciación de un fonema, puede variar según su posición en la palabra o en la sílaba y en relación con los sonidos vecinos. </w:t>
      </w:r>
      <w:r w:rsidR="006850EC">
        <w:rPr>
          <w:rFonts w:ascii="Arial Narrow" w:hAnsi="Arial Narrow"/>
          <w:sz w:val="24"/>
          <w:szCs w:val="24"/>
        </w:rPr>
        <w:t>Los alófonos deben compartir la mayoría de las características fonéticas de los fonemas.</w:t>
      </w:r>
    </w:p>
    <w:p w:rsidR="00017B31" w:rsidRPr="00017B31" w:rsidRDefault="00017B31" w:rsidP="00017B31">
      <w:pPr>
        <w:pStyle w:val="Prrafodelista"/>
        <w:rPr>
          <w:rFonts w:ascii="Arial Narrow" w:hAnsi="Arial Narrow"/>
          <w:b/>
          <w:sz w:val="24"/>
          <w:szCs w:val="24"/>
        </w:rPr>
      </w:pPr>
    </w:p>
    <w:p w:rsidR="00017B31" w:rsidRPr="00017B31" w:rsidRDefault="00017B31" w:rsidP="00017B31">
      <w:pPr>
        <w:pStyle w:val="Prrafodelista"/>
        <w:ind w:left="1080"/>
        <w:jc w:val="both"/>
        <w:rPr>
          <w:rFonts w:ascii="Arial Narrow" w:hAnsi="Arial Narrow"/>
          <w:b/>
          <w:sz w:val="24"/>
          <w:szCs w:val="24"/>
        </w:rPr>
      </w:pPr>
    </w:p>
    <w:p w:rsidR="00017B31" w:rsidRPr="009C1273" w:rsidRDefault="00017B31" w:rsidP="009F2E5C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¿Qué es un rasgo distintivo?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 xml:space="preserve">¿Para qué sirven? </w:t>
      </w:r>
      <w:r>
        <w:rPr>
          <w:rFonts w:ascii="Arial Narrow" w:hAnsi="Arial Narrow"/>
          <w:sz w:val="24"/>
          <w:szCs w:val="24"/>
        </w:rPr>
        <w:t>Son los rasgos de los sonidos que expresan el contraste entre ellos</w:t>
      </w:r>
      <w:r w:rsidR="009C1273">
        <w:rPr>
          <w:rFonts w:ascii="Arial Narrow" w:hAnsi="Arial Narrow"/>
          <w:sz w:val="24"/>
          <w:szCs w:val="24"/>
        </w:rPr>
        <w:t>, de tal manera que dos sonidos solo pueden diferenciarse funcionalmente en al menos un rasgo; además, estos rasgos definen las clases naturales de sonidos.</w:t>
      </w:r>
    </w:p>
    <w:p w:rsidR="009C1273" w:rsidRPr="009C1273" w:rsidRDefault="009C1273" w:rsidP="009C1273">
      <w:pPr>
        <w:pStyle w:val="Prrafodelista"/>
        <w:ind w:left="1080"/>
        <w:jc w:val="both"/>
        <w:rPr>
          <w:rFonts w:ascii="Arial Narrow" w:hAnsi="Arial Narrow"/>
          <w:b/>
          <w:sz w:val="24"/>
          <w:szCs w:val="24"/>
        </w:rPr>
      </w:pPr>
    </w:p>
    <w:p w:rsidR="009C1273" w:rsidRPr="009F2E5C" w:rsidRDefault="009C1273" w:rsidP="009F2E5C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¿Qué es una clase natural?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Haz un esquema con los tipos de clases naturales que aparecen en el tema e incluye los sonidos del español que pertenecen a cada una de ellas.</w:t>
      </w:r>
      <w:r>
        <w:rPr>
          <w:rFonts w:ascii="Arial Narrow" w:hAnsi="Arial Narrow"/>
          <w:sz w:val="24"/>
          <w:szCs w:val="24"/>
        </w:rPr>
        <w:t xml:space="preserve"> Una clase natural es el conjunto de todos los sonidos de una lengua que comparten alguna característica articulatoria o acústica. Para que dicho grupo sea considerado clase natural, debe incluir todos los sonidos que comparten ese rasgo en un sistema lingüístico dado y no debe incluir ningún sonido que lo comparta.</w:t>
      </w:r>
      <w:r w:rsidR="004D4FA0">
        <w:rPr>
          <w:rFonts w:ascii="Arial Narrow" w:hAnsi="Arial Narrow"/>
          <w:sz w:val="24"/>
          <w:szCs w:val="24"/>
        </w:rPr>
        <w:t xml:space="preserve"> </w:t>
      </w:r>
    </w:p>
    <w:sectPr w:rsidR="009C1273" w:rsidRPr="009F2E5C" w:rsidSect="00EC29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C12F7"/>
    <w:multiLevelType w:val="hybridMultilevel"/>
    <w:tmpl w:val="6AE087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3110F"/>
    <w:multiLevelType w:val="hybridMultilevel"/>
    <w:tmpl w:val="BC28BA8A"/>
    <w:lvl w:ilvl="0" w:tplc="0FAEF9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F2E5C"/>
    <w:rsid w:val="00017B31"/>
    <w:rsid w:val="004D4FA0"/>
    <w:rsid w:val="006850EC"/>
    <w:rsid w:val="009C1273"/>
    <w:rsid w:val="009F2E5C"/>
    <w:rsid w:val="00E612F8"/>
    <w:rsid w:val="00EC2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9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2E5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5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50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4</cp:revision>
  <dcterms:created xsi:type="dcterms:W3CDTF">2017-04-20T15:40:00Z</dcterms:created>
  <dcterms:modified xsi:type="dcterms:W3CDTF">2017-07-06T16:25:00Z</dcterms:modified>
</cp:coreProperties>
</file>